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AC" w:rsidRPr="00EC14D8" w:rsidRDefault="00D15D1E" w:rsidP="00777F7B">
      <w:pPr>
        <w:pStyle w:val="Heading1"/>
      </w:pPr>
      <w:r>
        <w:t xml:space="preserve">Wireless </w:t>
      </w:r>
      <w:r w:rsidR="00263F27">
        <w:t>Keyc</w:t>
      </w:r>
      <w:r w:rsidR="0087147A">
        <w:t>ard</w:t>
      </w:r>
      <w:r w:rsidR="004511AC" w:rsidRPr="00EC14D8">
        <w:t xml:space="preserve"> </w:t>
      </w:r>
      <w:r w:rsidR="00263F27">
        <w:t>Switches</w:t>
      </w:r>
    </w:p>
    <w:p w:rsidR="004511AC" w:rsidRDefault="00D85B3B" w:rsidP="00777F7B">
      <w:pPr>
        <w:pStyle w:val="Heading2"/>
      </w:pPr>
      <w:r>
        <w:t>Wireless</w:t>
      </w:r>
      <w:r w:rsidR="00263F27">
        <w:t xml:space="preserve"> KEYCARD Switches</w:t>
      </w:r>
    </w:p>
    <w:p w:rsidR="004511AC" w:rsidRPr="004511AC" w:rsidRDefault="00263F27" w:rsidP="00777F7B">
      <w:pPr>
        <w:pStyle w:val="Heading3"/>
      </w:pPr>
      <w:r>
        <w:t>Keycard Switches</w:t>
      </w:r>
    </w:p>
    <w:p w:rsidR="004511AC" w:rsidRPr="00A37133" w:rsidRDefault="004511AC" w:rsidP="00777F7B">
      <w:pPr>
        <w:pStyle w:val="Heading4"/>
      </w:pPr>
      <w:r w:rsidRPr="00A37133">
        <w:t xml:space="preserve">The </w:t>
      </w:r>
      <w:r w:rsidR="00263F27">
        <w:t>Keycard Switches</w:t>
      </w:r>
      <w:r w:rsidRPr="00A37133">
        <w:t xml:space="preserve"> shall be the </w:t>
      </w:r>
      <w:r w:rsidR="00C01785">
        <w:t xml:space="preserve">Echoflex </w:t>
      </w:r>
      <w:r w:rsidR="00673589">
        <w:t>KSS-UW</w:t>
      </w:r>
      <w:r w:rsidRPr="00A37133">
        <w:t xml:space="preserve"> Series </w:t>
      </w:r>
      <w:r w:rsidR="00263F27">
        <w:t>Keycard Switch</w:t>
      </w:r>
      <w:r w:rsidR="00673589">
        <w:t xml:space="preserve"> Station</w:t>
      </w:r>
      <w:r w:rsidR="00263F27">
        <w:t>s</w:t>
      </w:r>
      <w:r w:rsidRPr="00A37133">
        <w:t xml:space="preserve"> by </w:t>
      </w:r>
      <w:proofErr w:type="spellStart"/>
      <w:r w:rsidR="00C01785">
        <w:t>Echoflex</w:t>
      </w:r>
      <w:proofErr w:type="spellEnd"/>
      <w:r w:rsidR="00C01785">
        <w:t xml:space="preserve"> Solutions</w:t>
      </w:r>
      <w:r w:rsidRPr="00A37133">
        <w:t>, Inc., or equal.</w:t>
      </w:r>
    </w:p>
    <w:p w:rsidR="004511AC" w:rsidRPr="00A37133" w:rsidRDefault="004511AC" w:rsidP="00777F7B">
      <w:pPr>
        <w:pStyle w:val="Heading4"/>
      </w:pPr>
      <w:r w:rsidRPr="00A37133">
        <w:t xml:space="preserve">Mechanical </w:t>
      </w:r>
    </w:p>
    <w:p w:rsidR="00A37133" w:rsidRDefault="00263F27" w:rsidP="00777F7B">
      <w:pPr>
        <w:pStyle w:val="Heading5"/>
      </w:pPr>
      <w:r>
        <w:t>Keycard Switches</w:t>
      </w:r>
      <w:r w:rsidR="00A37133" w:rsidRPr="00A37133">
        <w:t xml:space="preserve"> shall be </w:t>
      </w:r>
      <w:r w:rsidR="002D6836">
        <w:t xml:space="preserve">a standalone </w:t>
      </w:r>
      <w:r>
        <w:t>switch</w:t>
      </w:r>
      <w:r w:rsidR="002D6836">
        <w:t xml:space="preserve"> with </w:t>
      </w:r>
      <w:r>
        <w:t xml:space="preserve">an </w:t>
      </w:r>
      <w:r w:rsidR="002D6836">
        <w:t>exposed slot</w:t>
      </w:r>
      <w:r w:rsidR="0014051D">
        <w:t xml:space="preserve"> that accepts </w:t>
      </w:r>
      <w:r w:rsidR="001E10A3">
        <w:t>cards meeting</w:t>
      </w:r>
      <w:r w:rsidR="0014051D">
        <w:t xml:space="preserve"> ISO/IEC</w:t>
      </w:r>
      <w:r w:rsidR="001E10A3">
        <w:t xml:space="preserve"> 7810: </w:t>
      </w:r>
      <w:r w:rsidR="0014051D">
        <w:t>ID-1 card</w:t>
      </w:r>
      <w:r w:rsidR="001E10A3">
        <w:t xml:space="preserve"> </w:t>
      </w:r>
      <w:r w:rsidR="0014051D">
        <w:t>s</w:t>
      </w:r>
      <w:r w:rsidR="001E10A3">
        <w:t>pecifications</w:t>
      </w:r>
    </w:p>
    <w:p w:rsidR="001E10A3" w:rsidRPr="001E10A3" w:rsidRDefault="001E10A3" w:rsidP="00777F7B">
      <w:pPr>
        <w:pStyle w:val="Heading6"/>
      </w:pPr>
      <w:r>
        <w:t>The slot shall not allow embossed cards to be inserted</w:t>
      </w:r>
    </w:p>
    <w:p w:rsidR="00A37133" w:rsidRPr="00A37133" w:rsidRDefault="00541CB9" w:rsidP="00777F7B">
      <w:pPr>
        <w:pStyle w:val="Heading6"/>
      </w:pPr>
      <w:r>
        <w:t>The station</w:t>
      </w:r>
      <w:r w:rsidR="00A37133" w:rsidRPr="00A37133">
        <w:t xml:space="preserve"> shall </w:t>
      </w:r>
      <w:r w:rsidR="0087147A">
        <w:t xml:space="preserve">allow a </w:t>
      </w:r>
      <w:r w:rsidR="00263F27">
        <w:t>card</w:t>
      </w:r>
      <w:r w:rsidR="0087147A">
        <w:t xml:space="preserve"> to be </w:t>
      </w:r>
      <w:r w:rsidR="00C765F1">
        <w:t>inserted and</w:t>
      </w:r>
      <w:r w:rsidR="0087147A">
        <w:t xml:space="preserve"> removed</w:t>
      </w:r>
    </w:p>
    <w:p w:rsidR="00673589" w:rsidRPr="00673589" w:rsidRDefault="00541CB9" w:rsidP="00777F7B">
      <w:pPr>
        <w:pStyle w:val="Heading5"/>
        <w:rPr>
          <w:rFonts w:eastAsia="Arial" w:cs="Arial"/>
        </w:rPr>
      </w:pPr>
      <w:r>
        <w:t>Keycard Switches</w:t>
      </w:r>
      <w:r w:rsidRPr="00A37133">
        <w:t xml:space="preserve"> </w:t>
      </w:r>
      <w:r w:rsidR="00673589">
        <w:t>shall mount upon a flat surface without requiring any additional brackets</w:t>
      </w:r>
    </w:p>
    <w:p w:rsidR="000A3B90" w:rsidRPr="000A3B90" w:rsidRDefault="00673589" w:rsidP="00777F7B">
      <w:pPr>
        <w:pStyle w:val="Heading6"/>
        <w:rPr>
          <w:rFonts w:eastAsia="Arial" w:cs="Arial"/>
        </w:rPr>
      </w:pPr>
      <w:r>
        <w:t>Stations can be adhered to the flat surface using double sided tape or using screws and wall anchors</w:t>
      </w:r>
    </w:p>
    <w:p w:rsidR="00541CB9" w:rsidRDefault="00673589" w:rsidP="00777F7B">
      <w:pPr>
        <w:pStyle w:val="Heading5"/>
        <w:numPr>
          <w:ilvl w:val="4"/>
          <w:numId w:val="14"/>
        </w:numPr>
      </w:pPr>
      <w:r>
        <w:t xml:space="preserve">UL </w:t>
      </w:r>
      <w:r w:rsidR="00541CB9">
        <w:t xml:space="preserve">Standard 514D </w:t>
      </w:r>
      <w:r>
        <w:t>rated Barrier Plates shall be available from the manufacturer for</w:t>
      </w:r>
      <w:r w:rsidRPr="00541CB9">
        <w:rPr>
          <w:spacing w:val="-24"/>
        </w:rPr>
        <w:t xml:space="preserve"> </w:t>
      </w:r>
      <w:r>
        <w:t xml:space="preserve">mounting </w:t>
      </w:r>
      <w:r w:rsidR="00541CB9">
        <w:t xml:space="preserve">the station </w:t>
      </w:r>
      <w:r>
        <w:t>over electrical junction boxes</w:t>
      </w:r>
      <w:r w:rsidR="00541CB9">
        <w:t xml:space="preserve"> </w:t>
      </w:r>
    </w:p>
    <w:p w:rsidR="000A3B90" w:rsidRDefault="00263F27" w:rsidP="00777F7B">
      <w:pPr>
        <w:pStyle w:val="Heading5"/>
        <w:numPr>
          <w:ilvl w:val="4"/>
          <w:numId w:val="14"/>
        </w:numPr>
      </w:pPr>
      <w:r>
        <w:t>Keycard Switches</w:t>
      </w:r>
      <w:r w:rsidR="004511AC" w:rsidRPr="00A37133">
        <w:t xml:space="preserve"> shall be </w:t>
      </w:r>
      <w:r w:rsidR="0087147A">
        <w:t>available in</w:t>
      </w:r>
      <w:r w:rsidR="0076286A">
        <w:t xml:space="preserve"> white</w:t>
      </w:r>
    </w:p>
    <w:p w:rsidR="000A3B90" w:rsidRDefault="000A3B90" w:rsidP="00777F7B">
      <w:pPr>
        <w:pStyle w:val="ListParagraph"/>
        <w:numPr>
          <w:ilvl w:val="4"/>
          <w:numId w:val="14"/>
        </w:numPr>
      </w:pPr>
      <w:r>
        <w:t>Keycard Switches</w:t>
      </w:r>
      <w:r w:rsidRPr="00A37133">
        <w:t xml:space="preserve"> </w:t>
      </w:r>
      <w:r>
        <w:t>shall include screw-less faceplates</w:t>
      </w:r>
    </w:p>
    <w:p w:rsidR="004511AC" w:rsidRDefault="00263F27" w:rsidP="00777F7B">
      <w:pPr>
        <w:pStyle w:val="Heading5"/>
        <w:numPr>
          <w:ilvl w:val="4"/>
          <w:numId w:val="14"/>
        </w:numPr>
      </w:pPr>
      <w:r>
        <w:t xml:space="preserve">Keycard Switches </w:t>
      </w:r>
      <w:r w:rsidR="004511AC" w:rsidRPr="00A37133">
        <w:t>shal</w:t>
      </w:r>
      <w:r w:rsidR="0076286A">
        <w:t xml:space="preserve">l be constructed of </w:t>
      </w:r>
      <w:r w:rsidR="00673589">
        <w:t>PC+</w:t>
      </w:r>
      <w:r w:rsidR="0076286A">
        <w:t>ABS plastic</w:t>
      </w:r>
    </w:p>
    <w:p w:rsidR="009A6388" w:rsidRDefault="00263F27" w:rsidP="00777F7B">
      <w:pPr>
        <w:pStyle w:val="Heading5"/>
      </w:pPr>
      <w:r>
        <w:t>Keycard Switches</w:t>
      </w:r>
      <w:r w:rsidR="009A6388">
        <w:t xml:space="preserve"> shall have a fully enclosed electronics assembly</w:t>
      </w:r>
    </w:p>
    <w:p w:rsidR="004511AC" w:rsidRPr="00A37133" w:rsidRDefault="004511AC" w:rsidP="00777F7B">
      <w:pPr>
        <w:pStyle w:val="Heading4"/>
      </w:pPr>
      <w:r w:rsidRPr="00A37133">
        <w:t>Electrical</w:t>
      </w:r>
    </w:p>
    <w:p w:rsidR="00A37133" w:rsidRPr="00A37133" w:rsidRDefault="00263F27" w:rsidP="00777F7B">
      <w:pPr>
        <w:pStyle w:val="Heading5"/>
      </w:pPr>
      <w:r>
        <w:t>Keycard Switches</w:t>
      </w:r>
      <w:r w:rsidR="00A37133" w:rsidRPr="00A37133">
        <w:t xml:space="preserve"> shall use </w:t>
      </w:r>
      <w:r w:rsidR="00501B05">
        <w:t xml:space="preserve">902 MHz </w:t>
      </w:r>
      <w:r w:rsidR="00A37133" w:rsidRPr="00A37133">
        <w:t>EnOcean radios</w:t>
      </w:r>
      <w:r w:rsidR="00501B05">
        <w:t xml:space="preserve">. </w:t>
      </w:r>
      <w:r w:rsidR="00A37133">
        <w:t>Systems that use other frequencies radios shall not be acceptable</w:t>
      </w:r>
    </w:p>
    <w:p w:rsidR="00777F7B" w:rsidRDefault="009F5660" w:rsidP="00777F7B">
      <w:pPr>
        <w:pStyle w:val="Heading6"/>
      </w:pPr>
      <w:r>
        <w:t xml:space="preserve">Keycard Switches shall have a range </w:t>
      </w:r>
      <w:r w:rsidR="00777F7B">
        <w:t xml:space="preserve">of at least 24 m (80 ft.) – </w:t>
      </w:r>
      <w:r w:rsidR="00777F7B">
        <w:t>hosp</w:t>
      </w:r>
      <w:bookmarkStart w:id="0" w:name="_GoBack"/>
      <w:bookmarkEnd w:id="0"/>
      <w:r w:rsidR="00777F7B">
        <w:t>itality</w:t>
      </w:r>
      <w:r w:rsidR="00777F7B">
        <w:t xml:space="preserve"> space (typical), up to 100 m (330 ft.) line of sight </w:t>
      </w:r>
    </w:p>
    <w:p w:rsidR="00B502E8" w:rsidRDefault="00263F27" w:rsidP="00777F7B">
      <w:pPr>
        <w:pStyle w:val="Heading5"/>
      </w:pPr>
      <w:r>
        <w:t xml:space="preserve">Keycard Switches </w:t>
      </w:r>
      <w:r w:rsidR="00B502E8">
        <w:t>shall comply with FCC Part 15.231 and IC RSS-210</w:t>
      </w:r>
    </w:p>
    <w:p w:rsidR="000A3B90" w:rsidRPr="000A3B90" w:rsidRDefault="000A3B90" w:rsidP="00777F7B">
      <w:pPr>
        <w:pStyle w:val="Heading5"/>
        <w:rPr>
          <w:rFonts w:eastAsia="Arial" w:cs="Arial"/>
        </w:rPr>
      </w:pPr>
      <w:r>
        <w:t>Keycard Switches shall be powered by a single replaceable coin cell battery</w:t>
      </w:r>
    </w:p>
    <w:p w:rsidR="000A3B90" w:rsidRPr="000A3B90" w:rsidRDefault="000A3B90" w:rsidP="00777F7B">
      <w:pPr>
        <w:pStyle w:val="Heading6"/>
        <w:rPr>
          <w:rFonts w:eastAsia="Arial" w:cs="Arial"/>
        </w:rPr>
      </w:pPr>
      <w:r>
        <w:t>Battery life shall provide up to 100,000 button activations or 10 years</w:t>
      </w:r>
    </w:p>
    <w:p w:rsidR="004511AC" w:rsidRPr="00A37133" w:rsidRDefault="004511AC" w:rsidP="00777F7B">
      <w:pPr>
        <w:pStyle w:val="Heading4"/>
      </w:pPr>
      <w:r w:rsidRPr="00A37133">
        <w:t>Functional</w:t>
      </w:r>
    </w:p>
    <w:p w:rsidR="00A37133" w:rsidRPr="00A37133" w:rsidRDefault="00263F27" w:rsidP="00777F7B">
      <w:pPr>
        <w:pStyle w:val="Heading5"/>
      </w:pPr>
      <w:r>
        <w:t>Keycard Switches</w:t>
      </w:r>
      <w:r w:rsidR="00A37133" w:rsidRPr="00A37133">
        <w:t xml:space="preserve"> shall be able to </w:t>
      </w:r>
      <w:r w:rsidR="0087147A">
        <w:t>switch</w:t>
      </w:r>
      <w:r w:rsidR="00A37133" w:rsidRPr="00A37133">
        <w:t xml:space="preserve"> relay loads on and off when used with compatible </w:t>
      </w:r>
      <w:r w:rsidR="001E10A3">
        <w:t>wireless load</w:t>
      </w:r>
      <w:r w:rsidR="0076286A">
        <w:t xml:space="preserve"> controller</w:t>
      </w:r>
      <w:r w:rsidR="001E10A3">
        <w:t>s</w:t>
      </w:r>
    </w:p>
    <w:p w:rsidR="00A3661E" w:rsidRPr="00A3661E" w:rsidRDefault="00A3661E" w:rsidP="00777F7B">
      <w:pPr>
        <w:pStyle w:val="Heading8"/>
        <w:numPr>
          <w:ilvl w:val="0"/>
          <w:numId w:val="0"/>
        </w:numPr>
        <w:ind w:left="3600"/>
      </w:pPr>
    </w:p>
    <w:p w:rsidR="00541CB9" w:rsidRPr="00541CB9" w:rsidRDefault="00541CB9" w:rsidP="00777F7B">
      <w:pPr>
        <w:pStyle w:val="Heading7"/>
      </w:pPr>
    </w:p>
    <w:p w:rsidR="00777F7B" w:rsidRDefault="00777F7B" w:rsidP="00777F7B">
      <w:pPr>
        <w:pStyle w:val="Heading6"/>
        <w:numPr>
          <w:ilvl w:val="0"/>
          <w:numId w:val="0"/>
        </w:numPr>
      </w:pPr>
    </w:p>
    <w:p w:rsidR="00673B3A" w:rsidRPr="00673B3A" w:rsidRDefault="003A2887" w:rsidP="00777F7B">
      <w:pPr>
        <w:pStyle w:val="Heading6"/>
        <w:numPr>
          <w:ilvl w:val="0"/>
          <w:numId w:val="0"/>
        </w:numPr>
      </w:pPr>
      <w:r>
        <w:t>8DC-9</w:t>
      </w:r>
      <w:r w:rsidR="00541CB9">
        <w:t>375</w:t>
      </w:r>
      <w:r>
        <w:t xml:space="preserve"> rev.1.0</w:t>
      </w:r>
    </w:p>
    <w:sectPr w:rsidR="00673B3A" w:rsidRPr="00673B3A" w:rsidSect="00D9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86C"/>
    <w:multiLevelType w:val="multilevel"/>
    <w:tmpl w:val="FC40B8DA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."/>
      <w:lvlJc w:val="left"/>
      <w:rPr>
        <w:rFonts w:cs="Times New Roman"/>
      </w:rPr>
    </w:lvl>
    <w:lvl w:ilvl="3">
      <w:start w:val="1"/>
      <w:numFmt w:val="lowerLetter"/>
      <w:suff w:val="space"/>
      <w:lvlText w:val="%4)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lowerLetter"/>
      <w:suff w:val="space"/>
      <w:lvlText w:val="(%6)"/>
      <w:lvlJc w:val="left"/>
      <w:rPr>
        <w:rFonts w:cs="Times New Roman"/>
      </w:rPr>
    </w:lvl>
    <w:lvl w:ilvl="6">
      <w:start w:val="1"/>
      <w:numFmt w:val="lowerRoman"/>
      <w:suff w:val="space"/>
      <w:lvlText w:val="(%7)"/>
      <w:lvlJc w:val="left"/>
      <w:rPr>
        <w:rFonts w:cs="Times New Roman"/>
      </w:rPr>
    </w:lvl>
    <w:lvl w:ilvl="7">
      <w:start w:val="1"/>
      <w:numFmt w:val="lowerLetter"/>
      <w:suff w:val="space"/>
      <w:lvlText w:val="(%8)"/>
      <w:lvlJc w:val="left"/>
      <w:rPr>
        <w:rFonts w:cs="Times New Roman"/>
      </w:rPr>
    </w:lvl>
    <w:lvl w:ilvl="8">
      <w:start w:val="1"/>
      <w:numFmt w:val="lowerRoman"/>
      <w:suff w:val="space"/>
      <w:lvlText w:val="(%9)"/>
      <w:lvlJc w:val="left"/>
      <w:rPr>
        <w:rFonts w:cs="Times New Roman"/>
      </w:rPr>
    </w:lvl>
  </w:abstractNum>
  <w:abstractNum w:abstractNumId="1" w15:restartNumberingAfterBreak="0">
    <w:nsid w:val="239E2C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1E42914"/>
    <w:multiLevelType w:val="multilevel"/>
    <w:tmpl w:val="4B50B3C4"/>
    <w:lvl w:ilvl="0">
      <w:start w:val="1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10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728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160" w:hanging="59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736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upperRoman"/>
      <w:lvlText w:val="%6."/>
      <w:lvlJc w:val="right"/>
      <w:pPr>
        <w:ind w:left="466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1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1" w:hanging="576"/>
      </w:pPr>
      <w:rPr>
        <w:rFonts w:hint="default"/>
      </w:rPr>
    </w:lvl>
  </w:abstractNum>
  <w:abstractNum w:abstractNumId="3" w15:restartNumberingAfterBreak="0">
    <w:nsid w:val="74C03D8E"/>
    <w:multiLevelType w:val="multilevel"/>
    <w:tmpl w:val="8CF2B8AA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AC"/>
    <w:rsid w:val="00003A2D"/>
    <w:rsid w:val="00004225"/>
    <w:rsid w:val="000046BC"/>
    <w:rsid w:val="000109E0"/>
    <w:rsid w:val="000323FB"/>
    <w:rsid w:val="00042479"/>
    <w:rsid w:val="00044783"/>
    <w:rsid w:val="00044C3A"/>
    <w:rsid w:val="0004741C"/>
    <w:rsid w:val="00051455"/>
    <w:rsid w:val="0005605D"/>
    <w:rsid w:val="00060AB8"/>
    <w:rsid w:val="0006685F"/>
    <w:rsid w:val="00070006"/>
    <w:rsid w:val="00077668"/>
    <w:rsid w:val="000841E1"/>
    <w:rsid w:val="00084868"/>
    <w:rsid w:val="00085301"/>
    <w:rsid w:val="00086704"/>
    <w:rsid w:val="00087DCB"/>
    <w:rsid w:val="000969F3"/>
    <w:rsid w:val="000A3B90"/>
    <w:rsid w:val="000B1345"/>
    <w:rsid w:val="000B3147"/>
    <w:rsid w:val="000B3560"/>
    <w:rsid w:val="000B49E7"/>
    <w:rsid w:val="000B61B0"/>
    <w:rsid w:val="000B7CF0"/>
    <w:rsid w:val="000C0C90"/>
    <w:rsid w:val="000C1518"/>
    <w:rsid w:val="000C38B9"/>
    <w:rsid w:val="000C443D"/>
    <w:rsid w:val="000D6489"/>
    <w:rsid w:val="000D706C"/>
    <w:rsid w:val="000D7CEF"/>
    <w:rsid w:val="000E311C"/>
    <w:rsid w:val="000E4D0B"/>
    <w:rsid w:val="000E5F36"/>
    <w:rsid w:val="000F3330"/>
    <w:rsid w:val="000F5BCF"/>
    <w:rsid w:val="000F5F5C"/>
    <w:rsid w:val="00100433"/>
    <w:rsid w:val="00103522"/>
    <w:rsid w:val="00106C77"/>
    <w:rsid w:val="00113338"/>
    <w:rsid w:val="001161F9"/>
    <w:rsid w:val="00121C3D"/>
    <w:rsid w:val="0012471B"/>
    <w:rsid w:val="001315B9"/>
    <w:rsid w:val="001331EE"/>
    <w:rsid w:val="00133D14"/>
    <w:rsid w:val="0014051D"/>
    <w:rsid w:val="00140A85"/>
    <w:rsid w:val="001417FD"/>
    <w:rsid w:val="001419E8"/>
    <w:rsid w:val="00142379"/>
    <w:rsid w:val="001473F2"/>
    <w:rsid w:val="00150F46"/>
    <w:rsid w:val="001568C1"/>
    <w:rsid w:val="00160CE0"/>
    <w:rsid w:val="001620B4"/>
    <w:rsid w:val="00174C9B"/>
    <w:rsid w:val="001837FD"/>
    <w:rsid w:val="00187F1C"/>
    <w:rsid w:val="00190E4E"/>
    <w:rsid w:val="0019120C"/>
    <w:rsid w:val="00191FED"/>
    <w:rsid w:val="00192ABE"/>
    <w:rsid w:val="001941AC"/>
    <w:rsid w:val="001A2D21"/>
    <w:rsid w:val="001A5E77"/>
    <w:rsid w:val="001A78A6"/>
    <w:rsid w:val="001B125E"/>
    <w:rsid w:val="001B334C"/>
    <w:rsid w:val="001B4D2E"/>
    <w:rsid w:val="001B6C39"/>
    <w:rsid w:val="001D6A54"/>
    <w:rsid w:val="001E10A3"/>
    <w:rsid w:val="001E4F2F"/>
    <w:rsid w:val="001F716C"/>
    <w:rsid w:val="00210422"/>
    <w:rsid w:val="0021344B"/>
    <w:rsid w:val="00222336"/>
    <w:rsid w:val="0022476B"/>
    <w:rsid w:val="00231EA9"/>
    <w:rsid w:val="0023546F"/>
    <w:rsid w:val="00242290"/>
    <w:rsid w:val="00242993"/>
    <w:rsid w:val="00242A8D"/>
    <w:rsid w:val="002501C0"/>
    <w:rsid w:val="002507F5"/>
    <w:rsid w:val="002510AE"/>
    <w:rsid w:val="00257275"/>
    <w:rsid w:val="00257D6F"/>
    <w:rsid w:val="00260714"/>
    <w:rsid w:val="00262B20"/>
    <w:rsid w:val="002630DA"/>
    <w:rsid w:val="00263F27"/>
    <w:rsid w:val="00267451"/>
    <w:rsid w:val="00271EF3"/>
    <w:rsid w:val="00272CD2"/>
    <w:rsid w:val="00273BDA"/>
    <w:rsid w:val="00274641"/>
    <w:rsid w:val="00275C7F"/>
    <w:rsid w:val="00276BE5"/>
    <w:rsid w:val="00281B2B"/>
    <w:rsid w:val="00282611"/>
    <w:rsid w:val="00286583"/>
    <w:rsid w:val="00290464"/>
    <w:rsid w:val="002A180A"/>
    <w:rsid w:val="002A1ACF"/>
    <w:rsid w:val="002B005C"/>
    <w:rsid w:val="002B0EBD"/>
    <w:rsid w:val="002B1FA5"/>
    <w:rsid w:val="002B389C"/>
    <w:rsid w:val="002C6AB0"/>
    <w:rsid w:val="002D557A"/>
    <w:rsid w:val="002D6836"/>
    <w:rsid w:val="002E181A"/>
    <w:rsid w:val="002E5C81"/>
    <w:rsid w:val="002F193C"/>
    <w:rsid w:val="002F29F9"/>
    <w:rsid w:val="002F57D8"/>
    <w:rsid w:val="002F7B92"/>
    <w:rsid w:val="0030132D"/>
    <w:rsid w:val="00301395"/>
    <w:rsid w:val="00301C34"/>
    <w:rsid w:val="00302741"/>
    <w:rsid w:val="00312628"/>
    <w:rsid w:val="0031777C"/>
    <w:rsid w:val="00321B48"/>
    <w:rsid w:val="00327D82"/>
    <w:rsid w:val="0033302F"/>
    <w:rsid w:val="00334271"/>
    <w:rsid w:val="0033644A"/>
    <w:rsid w:val="00337BAC"/>
    <w:rsid w:val="003406F5"/>
    <w:rsid w:val="003474CC"/>
    <w:rsid w:val="00350116"/>
    <w:rsid w:val="00351448"/>
    <w:rsid w:val="00352A69"/>
    <w:rsid w:val="003531E9"/>
    <w:rsid w:val="00356A7F"/>
    <w:rsid w:val="0036425A"/>
    <w:rsid w:val="003708BA"/>
    <w:rsid w:val="00376F44"/>
    <w:rsid w:val="00377B06"/>
    <w:rsid w:val="00385BDB"/>
    <w:rsid w:val="00391BF2"/>
    <w:rsid w:val="003940F5"/>
    <w:rsid w:val="00396B85"/>
    <w:rsid w:val="00396CA0"/>
    <w:rsid w:val="003A14B6"/>
    <w:rsid w:val="003A2887"/>
    <w:rsid w:val="003A42B3"/>
    <w:rsid w:val="003B0350"/>
    <w:rsid w:val="003B2139"/>
    <w:rsid w:val="003B2614"/>
    <w:rsid w:val="003B3084"/>
    <w:rsid w:val="003B4F51"/>
    <w:rsid w:val="003C20A1"/>
    <w:rsid w:val="003C4D99"/>
    <w:rsid w:val="003C5107"/>
    <w:rsid w:val="003C6260"/>
    <w:rsid w:val="003C72E2"/>
    <w:rsid w:val="003C74D6"/>
    <w:rsid w:val="003D0AE1"/>
    <w:rsid w:val="003D5585"/>
    <w:rsid w:val="003E1C88"/>
    <w:rsid w:val="003E3F17"/>
    <w:rsid w:val="003E588B"/>
    <w:rsid w:val="003E74F1"/>
    <w:rsid w:val="003F5168"/>
    <w:rsid w:val="003F61D5"/>
    <w:rsid w:val="00400F24"/>
    <w:rsid w:val="00401661"/>
    <w:rsid w:val="00402764"/>
    <w:rsid w:val="0040295F"/>
    <w:rsid w:val="00403BE2"/>
    <w:rsid w:val="00406A28"/>
    <w:rsid w:val="00410782"/>
    <w:rsid w:val="00415F2A"/>
    <w:rsid w:val="00417B75"/>
    <w:rsid w:val="004200D0"/>
    <w:rsid w:val="00425263"/>
    <w:rsid w:val="004304F3"/>
    <w:rsid w:val="004313BB"/>
    <w:rsid w:val="00437832"/>
    <w:rsid w:val="00440B0A"/>
    <w:rsid w:val="00440C9C"/>
    <w:rsid w:val="00442BA2"/>
    <w:rsid w:val="00442CA3"/>
    <w:rsid w:val="004431EB"/>
    <w:rsid w:val="004511AC"/>
    <w:rsid w:val="00451545"/>
    <w:rsid w:val="00452163"/>
    <w:rsid w:val="00454DA5"/>
    <w:rsid w:val="004645EE"/>
    <w:rsid w:val="004661D6"/>
    <w:rsid w:val="0046667B"/>
    <w:rsid w:val="00467AEC"/>
    <w:rsid w:val="004708C1"/>
    <w:rsid w:val="004771AA"/>
    <w:rsid w:val="004801D2"/>
    <w:rsid w:val="00480BE6"/>
    <w:rsid w:val="004827A2"/>
    <w:rsid w:val="0048388D"/>
    <w:rsid w:val="004854CE"/>
    <w:rsid w:val="00485AC8"/>
    <w:rsid w:val="004909DE"/>
    <w:rsid w:val="00493250"/>
    <w:rsid w:val="00493C14"/>
    <w:rsid w:val="004953F7"/>
    <w:rsid w:val="004A15FE"/>
    <w:rsid w:val="004A5252"/>
    <w:rsid w:val="004C2977"/>
    <w:rsid w:val="004C3798"/>
    <w:rsid w:val="004C4601"/>
    <w:rsid w:val="004D01F5"/>
    <w:rsid w:val="004D248C"/>
    <w:rsid w:val="004E4A49"/>
    <w:rsid w:val="004F0649"/>
    <w:rsid w:val="004F39AB"/>
    <w:rsid w:val="00500ABC"/>
    <w:rsid w:val="00501B05"/>
    <w:rsid w:val="005031FB"/>
    <w:rsid w:val="0050522B"/>
    <w:rsid w:val="00506A82"/>
    <w:rsid w:val="00506D44"/>
    <w:rsid w:val="0051118E"/>
    <w:rsid w:val="0051471B"/>
    <w:rsid w:val="00515BFC"/>
    <w:rsid w:val="00515EB8"/>
    <w:rsid w:val="00524C87"/>
    <w:rsid w:val="0053010C"/>
    <w:rsid w:val="00536BD8"/>
    <w:rsid w:val="00541CB9"/>
    <w:rsid w:val="00542362"/>
    <w:rsid w:val="005575A5"/>
    <w:rsid w:val="00564F5D"/>
    <w:rsid w:val="00575028"/>
    <w:rsid w:val="0057607B"/>
    <w:rsid w:val="00576C6E"/>
    <w:rsid w:val="00581BB1"/>
    <w:rsid w:val="00583776"/>
    <w:rsid w:val="0059472E"/>
    <w:rsid w:val="00595676"/>
    <w:rsid w:val="005A023A"/>
    <w:rsid w:val="005A3550"/>
    <w:rsid w:val="005A4340"/>
    <w:rsid w:val="005A5200"/>
    <w:rsid w:val="005A5925"/>
    <w:rsid w:val="005B392F"/>
    <w:rsid w:val="005C0AEB"/>
    <w:rsid w:val="005C2306"/>
    <w:rsid w:val="005C29E7"/>
    <w:rsid w:val="005C31C8"/>
    <w:rsid w:val="005C5045"/>
    <w:rsid w:val="005D61A6"/>
    <w:rsid w:val="005E016B"/>
    <w:rsid w:val="005E2954"/>
    <w:rsid w:val="005E2A39"/>
    <w:rsid w:val="005E603A"/>
    <w:rsid w:val="005F460A"/>
    <w:rsid w:val="0060056C"/>
    <w:rsid w:val="00601917"/>
    <w:rsid w:val="00605127"/>
    <w:rsid w:val="00605AA5"/>
    <w:rsid w:val="006075D2"/>
    <w:rsid w:val="00611F81"/>
    <w:rsid w:val="00613EA8"/>
    <w:rsid w:val="00614D32"/>
    <w:rsid w:val="0061520E"/>
    <w:rsid w:val="006167B4"/>
    <w:rsid w:val="006203E7"/>
    <w:rsid w:val="00625155"/>
    <w:rsid w:val="00634DF7"/>
    <w:rsid w:val="006404AE"/>
    <w:rsid w:val="00660658"/>
    <w:rsid w:val="00660E14"/>
    <w:rsid w:val="00661091"/>
    <w:rsid w:val="0066335E"/>
    <w:rsid w:val="006705CB"/>
    <w:rsid w:val="00670802"/>
    <w:rsid w:val="00673589"/>
    <w:rsid w:val="00673B3A"/>
    <w:rsid w:val="00675432"/>
    <w:rsid w:val="0067577A"/>
    <w:rsid w:val="0067746E"/>
    <w:rsid w:val="00680A53"/>
    <w:rsid w:val="00681F58"/>
    <w:rsid w:val="00683509"/>
    <w:rsid w:val="00685D2D"/>
    <w:rsid w:val="00686C45"/>
    <w:rsid w:val="0068746B"/>
    <w:rsid w:val="00690259"/>
    <w:rsid w:val="00693254"/>
    <w:rsid w:val="006A0E42"/>
    <w:rsid w:val="006A292A"/>
    <w:rsid w:val="006B29E1"/>
    <w:rsid w:val="006B66D4"/>
    <w:rsid w:val="006B759E"/>
    <w:rsid w:val="006D3727"/>
    <w:rsid w:val="006E75BA"/>
    <w:rsid w:val="006F1334"/>
    <w:rsid w:val="006F3227"/>
    <w:rsid w:val="006F6413"/>
    <w:rsid w:val="00700EB2"/>
    <w:rsid w:val="0070166E"/>
    <w:rsid w:val="00703BB5"/>
    <w:rsid w:val="007068F2"/>
    <w:rsid w:val="007078B0"/>
    <w:rsid w:val="00711874"/>
    <w:rsid w:val="00715E61"/>
    <w:rsid w:val="00716647"/>
    <w:rsid w:val="00724EB3"/>
    <w:rsid w:val="00725280"/>
    <w:rsid w:val="00733D2E"/>
    <w:rsid w:val="00737670"/>
    <w:rsid w:val="00740B45"/>
    <w:rsid w:val="00744D63"/>
    <w:rsid w:val="007500EE"/>
    <w:rsid w:val="00752280"/>
    <w:rsid w:val="007546C8"/>
    <w:rsid w:val="0075520C"/>
    <w:rsid w:val="00755576"/>
    <w:rsid w:val="0076286A"/>
    <w:rsid w:val="00770169"/>
    <w:rsid w:val="00775048"/>
    <w:rsid w:val="00775B91"/>
    <w:rsid w:val="00775E80"/>
    <w:rsid w:val="00777F7B"/>
    <w:rsid w:val="00786CBD"/>
    <w:rsid w:val="007912BF"/>
    <w:rsid w:val="0079243C"/>
    <w:rsid w:val="007A5729"/>
    <w:rsid w:val="007A5886"/>
    <w:rsid w:val="007A6796"/>
    <w:rsid w:val="007B2DD8"/>
    <w:rsid w:val="007B2DE7"/>
    <w:rsid w:val="007B5D86"/>
    <w:rsid w:val="007C2C4C"/>
    <w:rsid w:val="007D2998"/>
    <w:rsid w:val="007D5357"/>
    <w:rsid w:val="007D57B7"/>
    <w:rsid w:val="007D6308"/>
    <w:rsid w:val="007E0B9F"/>
    <w:rsid w:val="007E1C83"/>
    <w:rsid w:val="007E1FD4"/>
    <w:rsid w:val="007E2700"/>
    <w:rsid w:val="007E2703"/>
    <w:rsid w:val="007E5C19"/>
    <w:rsid w:val="00800D7F"/>
    <w:rsid w:val="00800EC0"/>
    <w:rsid w:val="008044AA"/>
    <w:rsid w:val="00811BFE"/>
    <w:rsid w:val="00814155"/>
    <w:rsid w:val="00814790"/>
    <w:rsid w:val="00816BAD"/>
    <w:rsid w:val="00821649"/>
    <w:rsid w:val="0083000C"/>
    <w:rsid w:val="008307B1"/>
    <w:rsid w:val="00831248"/>
    <w:rsid w:val="0084431C"/>
    <w:rsid w:val="00845CE5"/>
    <w:rsid w:val="00853335"/>
    <w:rsid w:val="00853ABD"/>
    <w:rsid w:val="00854B24"/>
    <w:rsid w:val="00857F99"/>
    <w:rsid w:val="00862556"/>
    <w:rsid w:val="00867052"/>
    <w:rsid w:val="008712C6"/>
    <w:rsid w:val="0087147A"/>
    <w:rsid w:val="0087205B"/>
    <w:rsid w:val="0087253F"/>
    <w:rsid w:val="00872BAA"/>
    <w:rsid w:val="008752FB"/>
    <w:rsid w:val="00875968"/>
    <w:rsid w:val="0087651D"/>
    <w:rsid w:val="008766E2"/>
    <w:rsid w:val="00880089"/>
    <w:rsid w:val="008835F1"/>
    <w:rsid w:val="00884360"/>
    <w:rsid w:val="00893821"/>
    <w:rsid w:val="00895E15"/>
    <w:rsid w:val="008A1618"/>
    <w:rsid w:val="008A217E"/>
    <w:rsid w:val="008A29CE"/>
    <w:rsid w:val="008A2EE6"/>
    <w:rsid w:val="008A54AF"/>
    <w:rsid w:val="008A6EB5"/>
    <w:rsid w:val="008B09EE"/>
    <w:rsid w:val="008C0367"/>
    <w:rsid w:val="008C2F77"/>
    <w:rsid w:val="008C32A1"/>
    <w:rsid w:val="008C60B6"/>
    <w:rsid w:val="008D1E5E"/>
    <w:rsid w:val="008E1502"/>
    <w:rsid w:val="008E6358"/>
    <w:rsid w:val="008F0E33"/>
    <w:rsid w:val="008F0E59"/>
    <w:rsid w:val="008F15DD"/>
    <w:rsid w:val="008F4E6D"/>
    <w:rsid w:val="0090142E"/>
    <w:rsid w:val="00902E2C"/>
    <w:rsid w:val="00904656"/>
    <w:rsid w:val="00905F1A"/>
    <w:rsid w:val="00906BBD"/>
    <w:rsid w:val="009129E9"/>
    <w:rsid w:val="00914E69"/>
    <w:rsid w:val="00917D9C"/>
    <w:rsid w:val="00921726"/>
    <w:rsid w:val="0092262A"/>
    <w:rsid w:val="00925623"/>
    <w:rsid w:val="00925F46"/>
    <w:rsid w:val="00953A13"/>
    <w:rsid w:val="009608AF"/>
    <w:rsid w:val="00964009"/>
    <w:rsid w:val="00965C48"/>
    <w:rsid w:val="009739DC"/>
    <w:rsid w:val="00975AAA"/>
    <w:rsid w:val="00982BB9"/>
    <w:rsid w:val="009927D2"/>
    <w:rsid w:val="009A2A33"/>
    <w:rsid w:val="009A3203"/>
    <w:rsid w:val="009A6388"/>
    <w:rsid w:val="009A7B6C"/>
    <w:rsid w:val="009B0070"/>
    <w:rsid w:val="009B15B5"/>
    <w:rsid w:val="009B2125"/>
    <w:rsid w:val="009B3272"/>
    <w:rsid w:val="009C1327"/>
    <w:rsid w:val="009C2842"/>
    <w:rsid w:val="009C4FC5"/>
    <w:rsid w:val="009C53A4"/>
    <w:rsid w:val="009D322B"/>
    <w:rsid w:val="009D40EC"/>
    <w:rsid w:val="009D660B"/>
    <w:rsid w:val="009E04E4"/>
    <w:rsid w:val="009E0DD5"/>
    <w:rsid w:val="009E195F"/>
    <w:rsid w:val="009F00A2"/>
    <w:rsid w:val="009F3F76"/>
    <w:rsid w:val="009F55E4"/>
    <w:rsid w:val="009F5660"/>
    <w:rsid w:val="009F57CD"/>
    <w:rsid w:val="009F5EF1"/>
    <w:rsid w:val="00A01957"/>
    <w:rsid w:val="00A026EE"/>
    <w:rsid w:val="00A0438D"/>
    <w:rsid w:val="00A04CCD"/>
    <w:rsid w:val="00A05533"/>
    <w:rsid w:val="00A05E63"/>
    <w:rsid w:val="00A10C39"/>
    <w:rsid w:val="00A176D8"/>
    <w:rsid w:val="00A17D50"/>
    <w:rsid w:val="00A2435C"/>
    <w:rsid w:val="00A26BEB"/>
    <w:rsid w:val="00A271BC"/>
    <w:rsid w:val="00A30EA9"/>
    <w:rsid w:val="00A362F9"/>
    <w:rsid w:val="00A3661E"/>
    <w:rsid w:val="00A37133"/>
    <w:rsid w:val="00A40B99"/>
    <w:rsid w:val="00A414A0"/>
    <w:rsid w:val="00A438C7"/>
    <w:rsid w:val="00A516A0"/>
    <w:rsid w:val="00A573CE"/>
    <w:rsid w:val="00A62339"/>
    <w:rsid w:val="00A623BE"/>
    <w:rsid w:val="00A63EA2"/>
    <w:rsid w:val="00A66E2B"/>
    <w:rsid w:val="00A75256"/>
    <w:rsid w:val="00A77019"/>
    <w:rsid w:val="00A77D8E"/>
    <w:rsid w:val="00A82D9E"/>
    <w:rsid w:val="00A87136"/>
    <w:rsid w:val="00A87A4E"/>
    <w:rsid w:val="00A901B6"/>
    <w:rsid w:val="00A90B42"/>
    <w:rsid w:val="00A913CD"/>
    <w:rsid w:val="00A939B3"/>
    <w:rsid w:val="00AA1211"/>
    <w:rsid w:val="00AA4388"/>
    <w:rsid w:val="00AB0259"/>
    <w:rsid w:val="00AD4E3F"/>
    <w:rsid w:val="00AD4FD2"/>
    <w:rsid w:val="00AE10E6"/>
    <w:rsid w:val="00AF02F3"/>
    <w:rsid w:val="00B0203C"/>
    <w:rsid w:val="00B06ABC"/>
    <w:rsid w:val="00B07977"/>
    <w:rsid w:val="00B14737"/>
    <w:rsid w:val="00B23B51"/>
    <w:rsid w:val="00B260C0"/>
    <w:rsid w:val="00B266A8"/>
    <w:rsid w:val="00B31B4C"/>
    <w:rsid w:val="00B332F4"/>
    <w:rsid w:val="00B421A9"/>
    <w:rsid w:val="00B424E5"/>
    <w:rsid w:val="00B502E8"/>
    <w:rsid w:val="00B54C41"/>
    <w:rsid w:val="00B6486E"/>
    <w:rsid w:val="00B64B2B"/>
    <w:rsid w:val="00B667B2"/>
    <w:rsid w:val="00B80C92"/>
    <w:rsid w:val="00B8539C"/>
    <w:rsid w:val="00B87281"/>
    <w:rsid w:val="00B87789"/>
    <w:rsid w:val="00B93428"/>
    <w:rsid w:val="00B95831"/>
    <w:rsid w:val="00B96F24"/>
    <w:rsid w:val="00B979B5"/>
    <w:rsid w:val="00BA181E"/>
    <w:rsid w:val="00BA3067"/>
    <w:rsid w:val="00BA5EB6"/>
    <w:rsid w:val="00BA6000"/>
    <w:rsid w:val="00BC23E9"/>
    <w:rsid w:val="00BD213B"/>
    <w:rsid w:val="00BE1375"/>
    <w:rsid w:val="00BE55B7"/>
    <w:rsid w:val="00BF1A7B"/>
    <w:rsid w:val="00BF3199"/>
    <w:rsid w:val="00BF51FC"/>
    <w:rsid w:val="00BF5444"/>
    <w:rsid w:val="00BF6996"/>
    <w:rsid w:val="00C01785"/>
    <w:rsid w:val="00C01A2F"/>
    <w:rsid w:val="00C06C27"/>
    <w:rsid w:val="00C11346"/>
    <w:rsid w:val="00C11CAF"/>
    <w:rsid w:val="00C152F9"/>
    <w:rsid w:val="00C22FE2"/>
    <w:rsid w:val="00C26835"/>
    <w:rsid w:val="00C27234"/>
    <w:rsid w:val="00C27236"/>
    <w:rsid w:val="00C30C0C"/>
    <w:rsid w:val="00C30C89"/>
    <w:rsid w:val="00C35B0E"/>
    <w:rsid w:val="00C42348"/>
    <w:rsid w:val="00C444A3"/>
    <w:rsid w:val="00C628FC"/>
    <w:rsid w:val="00C7484A"/>
    <w:rsid w:val="00C759C8"/>
    <w:rsid w:val="00C765F1"/>
    <w:rsid w:val="00C77C6C"/>
    <w:rsid w:val="00C8222E"/>
    <w:rsid w:val="00C82A7E"/>
    <w:rsid w:val="00C8488C"/>
    <w:rsid w:val="00C85ADE"/>
    <w:rsid w:val="00C92C08"/>
    <w:rsid w:val="00C92EEE"/>
    <w:rsid w:val="00C93665"/>
    <w:rsid w:val="00C945FC"/>
    <w:rsid w:val="00CA45BE"/>
    <w:rsid w:val="00CA78B1"/>
    <w:rsid w:val="00CB0603"/>
    <w:rsid w:val="00CB0924"/>
    <w:rsid w:val="00CB1042"/>
    <w:rsid w:val="00CB1B6B"/>
    <w:rsid w:val="00CC0FF2"/>
    <w:rsid w:val="00CC1B12"/>
    <w:rsid w:val="00CC1BDB"/>
    <w:rsid w:val="00CC2EFF"/>
    <w:rsid w:val="00CC3AE1"/>
    <w:rsid w:val="00CC5C05"/>
    <w:rsid w:val="00CC717C"/>
    <w:rsid w:val="00CD412C"/>
    <w:rsid w:val="00CD453E"/>
    <w:rsid w:val="00CE0E5A"/>
    <w:rsid w:val="00CE1D42"/>
    <w:rsid w:val="00CE4B35"/>
    <w:rsid w:val="00CE671B"/>
    <w:rsid w:val="00CE6DB7"/>
    <w:rsid w:val="00D0054B"/>
    <w:rsid w:val="00D0115A"/>
    <w:rsid w:val="00D079D4"/>
    <w:rsid w:val="00D11FDA"/>
    <w:rsid w:val="00D15020"/>
    <w:rsid w:val="00D15D1E"/>
    <w:rsid w:val="00D16E15"/>
    <w:rsid w:val="00D201ED"/>
    <w:rsid w:val="00D25000"/>
    <w:rsid w:val="00D25059"/>
    <w:rsid w:val="00D26644"/>
    <w:rsid w:val="00D273C4"/>
    <w:rsid w:val="00D35404"/>
    <w:rsid w:val="00D36786"/>
    <w:rsid w:val="00D37394"/>
    <w:rsid w:val="00D37DAF"/>
    <w:rsid w:val="00D45D72"/>
    <w:rsid w:val="00D460F9"/>
    <w:rsid w:val="00D60BED"/>
    <w:rsid w:val="00D704F0"/>
    <w:rsid w:val="00D70D74"/>
    <w:rsid w:val="00D71D80"/>
    <w:rsid w:val="00D72779"/>
    <w:rsid w:val="00D7411B"/>
    <w:rsid w:val="00D75C4A"/>
    <w:rsid w:val="00D763F1"/>
    <w:rsid w:val="00D8310A"/>
    <w:rsid w:val="00D850F6"/>
    <w:rsid w:val="00D85B3B"/>
    <w:rsid w:val="00D86994"/>
    <w:rsid w:val="00D86F42"/>
    <w:rsid w:val="00D97C31"/>
    <w:rsid w:val="00D97F48"/>
    <w:rsid w:val="00DB446A"/>
    <w:rsid w:val="00DB612A"/>
    <w:rsid w:val="00DB6D23"/>
    <w:rsid w:val="00DB7E02"/>
    <w:rsid w:val="00DB7F82"/>
    <w:rsid w:val="00DC055A"/>
    <w:rsid w:val="00DC1353"/>
    <w:rsid w:val="00DC40A6"/>
    <w:rsid w:val="00DD165A"/>
    <w:rsid w:val="00DD4743"/>
    <w:rsid w:val="00DF09DE"/>
    <w:rsid w:val="00DF1F29"/>
    <w:rsid w:val="00DF6689"/>
    <w:rsid w:val="00E0172E"/>
    <w:rsid w:val="00E01F60"/>
    <w:rsid w:val="00E05CE1"/>
    <w:rsid w:val="00E12AD8"/>
    <w:rsid w:val="00E14BBC"/>
    <w:rsid w:val="00E217C1"/>
    <w:rsid w:val="00E222C8"/>
    <w:rsid w:val="00E234FC"/>
    <w:rsid w:val="00E32111"/>
    <w:rsid w:val="00E33F9A"/>
    <w:rsid w:val="00E36924"/>
    <w:rsid w:val="00E3786B"/>
    <w:rsid w:val="00E4593D"/>
    <w:rsid w:val="00E4634D"/>
    <w:rsid w:val="00E46C6A"/>
    <w:rsid w:val="00E50D73"/>
    <w:rsid w:val="00E53873"/>
    <w:rsid w:val="00E7061A"/>
    <w:rsid w:val="00E7137C"/>
    <w:rsid w:val="00E71539"/>
    <w:rsid w:val="00E72405"/>
    <w:rsid w:val="00E773A6"/>
    <w:rsid w:val="00E9338D"/>
    <w:rsid w:val="00EA5776"/>
    <w:rsid w:val="00EA77FC"/>
    <w:rsid w:val="00EB217C"/>
    <w:rsid w:val="00EB41FB"/>
    <w:rsid w:val="00EB45D5"/>
    <w:rsid w:val="00EB7849"/>
    <w:rsid w:val="00EC14D8"/>
    <w:rsid w:val="00EC5C17"/>
    <w:rsid w:val="00EC5F0F"/>
    <w:rsid w:val="00EE1C3E"/>
    <w:rsid w:val="00EE271D"/>
    <w:rsid w:val="00EE7BBE"/>
    <w:rsid w:val="00EF0738"/>
    <w:rsid w:val="00EF11F9"/>
    <w:rsid w:val="00EF5C66"/>
    <w:rsid w:val="00F0102C"/>
    <w:rsid w:val="00F02EBC"/>
    <w:rsid w:val="00F05E47"/>
    <w:rsid w:val="00F07C14"/>
    <w:rsid w:val="00F10FAF"/>
    <w:rsid w:val="00F11609"/>
    <w:rsid w:val="00F1358D"/>
    <w:rsid w:val="00F1642F"/>
    <w:rsid w:val="00F22EDF"/>
    <w:rsid w:val="00F246ED"/>
    <w:rsid w:val="00F346E7"/>
    <w:rsid w:val="00F3613F"/>
    <w:rsid w:val="00F37340"/>
    <w:rsid w:val="00F437D5"/>
    <w:rsid w:val="00F51B47"/>
    <w:rsid w:val="00F524A1"/>
    <w:rsid w:val="00F55E9E"/>
    <w:rsid w:val="00F62BA5"/>
    <w:rsid w:val="00F706F5"/>
    <w:rsid w:val="00F70B86"/>
    <w:rsid w:val="00F70D29"/>
    <w:rsid w:val="00F73113"/>
    <w:rsid w:val="00F81A00"/>
    <w:rsid w:val="00F82451"/>
    <w:rsid w:val="00F83889"/>
    <w:rsid w:val="00F84328"/>
    <w:rsid w:val="00F84AAF"/>
    <w:rsid w:val="00F85122"/>
    <w:rsid w:val="00F87D44"/>
    <w:rsid w:val="00F903A0"/>
    <w:rsid w:val="00F9083F"/>
    <w:rsid w:val="00F90EC8"/>
    <w:rsid w:val="00F90F75"/>
    <w:rsid w:val="00F913A7"/>
    <w:rsid w:val="00F93674"/>
    <w:rsid w:val="00F96236"/>
    <w:rsid w:val="00F97430"/>
    <w:rsid w:val="00FA372B"/>
    <w:rsid w:val="00FB50B0"/>
    <w:rsid w:val="00FB52D2"/>
    <w:rsid w:val="00FB54DF"/>
    <w:rsid w:val="00FB57C8"/>
    <w:rsid w:val="00FC1491"/>
    <w:rsid w:val="00FC1AC3"/>
    <w:rsid w:val="00FC3F81"/>
    <w:rsid w:val="00FC4916"/>
    <w:rsid w:val="00FD2237"/>
    <w:rsid w:val="00FD2C60"/>
    <w:rsid w:val="00FE1188"/>
    <w:rsid w:val="00FE1CEA"/>
    <w:rsid w:val="00FE31AF"/>
    <w:rsid w:val="00FE516D"/>
    <w:rsid w:val="00FE7A2F"/>
    <w:rsid w:val="00FF2F20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CE11BC1-6D62-4404-BC2A-F37A5C2A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77F7B"/>
    <w:pPr>
      <w:keepNext/>
      <w:keepLines/>
      <w:tabs>
        <w:tab w:val="left" w:pos="2834"/>
      </w:tabs>
      <w:spacing w:before="120" w:after="0" w:line="240" w:lineRule="auto"/>
      <w:ind w:left="2160" w:right="415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4511AC"/>
    <w:pPr>
      <w:numPr>
        <w:numId w:val="11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9"/>
    <w:qFormat/>
    <w:rsid w:val="00777F7B"/>
    <w:pPr>
      <w:numPr>
        <w:ilvl w:val="1"/>
        <w:numId w:val="11"/>
      </w:numPr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9"/>
    <w:qFormat/>
    <w:rsid w:val="00777F7B"/>
    <w:pPr>
      <w:numPr>
        <w:ilvl w:val="2"/>
        <w:numId w:val="11"/>
      </w:numPr>
      <w:spacing w:before="240" w:after="60"/>
      <w:outlineLvl w:val="2"/>
    </w:pPr>
  </w:style>
  <w:style w:type="paragraph" w:styleId="Heading4">
    <w:name w:val="heading 4"/>
    <w:basedOn w:val="Normal"/>
    <w:next w:val="Heading5"/>
    <w:link w:val="Heading4Char"/>
    <w:uiPriority w:val="99"/>
    <w:qFormat/>
    <w:rsid w:val="004511AC"/>
    <w:pPr>
      <w:numPr>
        <w:ilvl w:val="3"/>
        <w:numId w:val="11"/>
      </w:numPr>
      <w:spacing w:before="240" w:after="60"/>
      <w:outlineLvl w:val="3"/>
    </w:pPr>
  </w:style>
  <w:style w:type="paragraph" w:styleId="Heading5">
    <w:name w:val="heading 5"/>
    <w:basedOn w:val="Normal"/>
    <w:next w:val="Heading6"/>
    <w:link w:val="Heading5Char"/>
    <w:uiPriority w:val="99"/>
    <w:qFormat/>
    <w:rsid w:val="004511AC"/>
    <w:pPr>
      <w:numPr>
        <w:ilvl w:val="4"/>
        <w:numId w:val="11"/>
      </w:numPr>
      <w:spacing w:after="60"/>
      <w:outlineLvl w:val="4"/>
    </w:pPr>
  </w:style>
  <w:style w:type="paragraph" w:styleId="Heading6">
    <w:name w:val="heading 6"/>
    <w:basedOn w:val="Normal"/>
    <w:next w:val="Heading7"/>
    <w:link w:val="Heading6Char"/>
    <w:uiPriority w:val="99"/>
    <w:qFormat/>
    <w:rsid w:val="004511AC"/>
    <w:pPr>
      <w:numPr>
        <w:ilvl w:val="5"/>
        <w:numId w:val="11"/>
      </w:numPr>
      <w:spacing w:before="60" w:after="6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9"/>
    <w:qFormat/>
    <w:rsid w:val="00541CB9"/>
    <w:pPr>
      <w:spacing w:before="240" w:after="60"/>
      <w:ind w:left="3600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9"/>
    <w:qFormat/>
    <w:rsid w:val="00E0172E"/>
    <w:pPr>
      <w:numPr>
        <w:ilvl w:val="7"/>
        <w:numId w:val="11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11AC"/>
    <w:pPr>
      <w:numPr>
        <w:ilvl w:val="8"/>
        <w:numId w:val="1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7F7B"/>
    <w:rPr>
      <w:rFonts w:ascii="Arial" w:hAnsi="Arial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7F7B"/>
    <w:rPr>
      <w:rFonts w:ascii="Arial" w:hAnsi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11AC"/>
    <w:rPr>
      <w:rFonts w:ascii="Arial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41CB9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Arial" w:hAnsi="Arial"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Times New Roman"/>
    </w:rPr>
  </w:style>
  <w:style w:type="paragraph" w:customStyle="1" w:styleId="BOM">
    <w:name w:val="BOM"/>
    <w:basedOn w:val="Heading2"/>
    <w:autoRedefine/>
    <w:uiPriority w:val="99"/>
    <w:rsid w:val="004511AC"/>
    <w:pPr>
      <w:numPr>
        <w:ilvl w:val="0"/>
        <w:numId w:val="0"/>
      </w:numPr>
    </w:pPr>
    <w:rPr>
      <w:caps w:val="0"/>
    </w:rPr>
  </w:style>
  <w:style w:type="paragraph" w:customStyle="1" w:styleId="StyleHeading710pt">
    <w:name w:val="Style Heading 7 + 10 pt"/>
    <w:basedOn w:val="Heading7"/>
    <w:autoRedefine/>
    <w:uiPriority w:val="99"/>
    <w:rsid w:val="004511AC"/>
    <w:pPr>
      <w:ind w:left="0"/>
    </w:pPr>
    <w:rPr>
      <w:sz w:val="20"/>
    </w:rPr>
  </w:style>
  <w:style w:type="table" w:styleId="TableGrid">
    <w:name w:val="Table Grid"/>
    <w:basedOn w:val="TableNormal"/>
    <w:uiPriority w:val="99"/>
    <w:rsid w:val="004511AC"/>
    <w:pPr>
      <w:spacing w:after="0" w:line="240" w:lineRule="auto"/>
    </w:pPr>
    <w:rPr>
      <w:rFonts w:ascii="Arial" w:hAnsi="Arial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673589"/>
    <w:pPr>
      <w:keepNext w:val="0"/>
      <w:keepLines w:val="0"/>
      <w:widowControl w:val="0"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44EF-B09E-4B8C-A14A-657B67E1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ETC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ETC</dc:creator>
  <cp:keywords/>
  <dc:description/>
  <cp:lastModifiedBy>Ted Prime</cp:lastModifiedBy>
  <cp:revision>4</cp:revision>
  <dcterms:created xsi:type="dcterms:W3CDTF">2019-10-29T21:25:00Z</dcterms:created>
  <dcterms:modified xsi:type="dcterms:W3CDTF">2019-10-29T21:30:00Z</dcterms:modified>
</cp:coreProperties>
</file>